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06" w:rsidRDefault="005E2E06" w:rsidP="005E2E06">
      <w:pPr>
        <w:pStyle w:val="3"/>
        <w:numPr>
          <w:ilvl w:val="0"/>
          <w:numId w:val="0"/>
        </w:numPr>
        <w:ind w:left="426" w:right="-426"/>
        <w:rPr>
          <w:rFonts w:asciiTheme="minorHAnsi" w:hAnsiTheme="minorHAnsi" w:cstheme="minorHAnsi"/>
          <w:sz w:val="24"/>
          <w:szCs w:val="24"/>
        </w:rPr>
      </w:pPr>
      <w:r w:rsidRPr="00264579"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  <w:lang w:eastAsia="el-GR"/>
        </w:rPr>
        <w:t xml:space="preserve">  </w:t>
      </w:r>
      <w:r w:rsidRPr="00E90618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Θέματα πτυχιακών εργασιών</w:t>
      </w:r>
      <w:r>
        <w:rPr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 του ΠΜΣ</w:t>
      </w:r>
      <w:r w:rsidRPr="00E90618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 του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Τμ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. Φυσικής</w:t>
      </w:r>
      <w:r w:rsidRPr="00E90618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για το ακαδημαϊκό έτος 2025-26</w:t>
      </w:r>
    </w:p>
    <w:p w:rsidR="005E2E06" w:rsidRPr="000C04B2" w:rsidRDefault="005E2E06" w:rsidP="005E2E06">
      <w:pPr>
        <w:rPr>
          <w:lang w:val="x-none"/>
        </w:rPr>
      </w:pPr>
    </w:p>
    <w:tbl>
      <w:tblPr>
        <w:tblStyle w:val="a3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346"/>
        <w:gridCol w:w="236"/>
        <w:gridCol w:w="2356"/>
      </w:tblGrid>
      <w:tr w:rsidR="005E2E06" w:rsidRPr="00253345" w:rsidTr="00B93B4F">
        <w:trPr>
          <w:trHeight w:val="1232"/>
        </w:trPr>
        <w:tc>
          <w:tcPr>
            <w:tcW w:w="567" w:type="dxa"/>
          </w:tcPr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6"/>
              <w:gridCol w:w="118"/>
              <w:gridCol w:w="118"/>
              <w:gridCol w:w="118"/>
              <w:gridCol w:w="118"/>
              <w:gridCol w:w="236"/>
            </w:tblGrid>
            <w:tr w:rsidR="005E2E06" w:rsidRPr="00477C11" w:rsidTr="00B93B4F">
              <w:trPr>
                <w:trHeight w:val="551"/>
              </w:trPr>
              <w:tc>
                <w:tcPr>
                  <w:tcW w:w="316" w:type="dxa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7C1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2" w:type="dxa"/>
                  <w:gridSpan w:val="2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E06" w:rsidRPr="00477C11" w:rsidTr="00B93B4F">
              <w:trPr>
                <w:trHeight w:val="607"/>
              </w:trPr>
              <w:tc>
                <w:tcPr>
                  <w:tcW w:w="427" w:type="dxa"/>
                  <w:gridSpan w:val="2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3" w:type="dxa"/>
                  <w:gridSpan w:val="2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6" w:type="dxa"/>
          </w:tcPr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ΤΟ ΠΕΡΙΒΑΛΛΟΝ 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CUDA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για 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GPU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ΠΡΟΓΡΑΜΜΑΤΙΣΜΟ:  ΠΑΡΑΔΕΙΓΜΑΤΑ ΜΕ ΠΡΟΒΛΗΜΑΤΑ ΦΥΣΙΚΗΣ</w:t>
            </w: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CUDA FOR GPU PROGRAMMING: EXAMPLES FROM THE PHYSICS FIELD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2"/>
            </w:tblGrid>
            <w:tr w:rsidR="005E2E06" w:rsidRPr="0002245C" w:rsidTr="00B93B4F">
              <w:trPr>
                <w:trHeight w:val="358"/>
              </w:trPr>
              <w:tc>
                <w:tcPr>
                  <w:tcW w:w="3072" w:type="dxa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7"/>
            </w:tblGrid>
            <w:tr w:rsidR="005E2E06" w:rsidRPr="0002245C" w:rsidTr="00B93B4F">
              <w:trPr>
                <w:trHeight w:val="101"/>
              </w:trPr>
              <w:tc>
                <w:tcPr>
                  <w:tcW w:w="1227" w:type="dxa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/>
                    </w:rPr>
                  </w:pPr>
                  <w:r w:rsidRPr="00477C1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ΑΝΤΩΝΗΣ ΚΩΝΣΤΑΝΤΙΝΟΣ</w:t>
            </w:r>
          </w:p>
        </w:tc>
      </w:tr>
      <w:tr w:rsidR="005E2E06" w:rsidRPr="00253345" w:rsidTr="00B93B4F">
        <w:trPr>
          <w:trHeight w:val="926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8"/>
              <w:gridCol w:w="236"/>
            </w:tblGrid>
            <w:tr w:rsidR="005E2E06" w:rsidRPr="0002245C" w:rsidTr="00B93B4F">
              <w:trPr>
                <w:trHeight w:val="606"/>
              </w:trPr>
              <w:tc>
                <w:tcPr>
                  <w:tcW w:w="3838" w:type="dxa"/>
                </w:tcPr>
                <w:p w:rsidR="005E2E06" w:rsidRPr="00477C11" w:rsidRDefault="005E2E06" w:rsidP="00B93B4F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eastAsia="el-GR"/>
                    </w:rPr>
                  </w:pPr>
                  <w:r w:rsidRPr="00477C11">
                    <w:rPr>
                      <w:rFonts w:asciiTheme="minorHAnsi" w:hAnsiTheme="minorHAnsi" w:cstheme="minorHAnsi"/>
                      <w:sz w:val="22"/>
                      <w:szCs w:val="22"/>
                      <w:lang w:eastAsia="el-GR"/>
                    </w:rPr>
                    <w:t xml:space="preserve">«Σύγκριση μεθόδων μηχανικής μάθησης για τον διαχωρισμό γεγονότων </w:t>
                  </w:r>
                  <w:proofErr w:type="spellStart"/>
                  <w:r w:rsidRPr="00477C11">
                    <w:rPr>
                      <w:rFonts w:asciiTheme="minorHAnsi" w:hAnsiTheme="minorHAnsi" w:cstheme="minorHAnsi"/>
                      <w:sz w:val="22"/>
                      <w:szCs w:val="22"/>
                      <w:lang w:eastAsia="el-GR"/>
                    </w:rPr>
                    <w:t>πολυμποζονικού</w:t>
                  </w:r>
                  <w:proofErr w:type="spellEnd"/>
                  <w:r w:rsidRPr="00477C11">
                    <w:rPr>
                      <w:rFonts w:asciiTheme="minorHAnsi" w:hAnsiTheme="minorHAnsi" w:cstheme="minorHAnsi"/>
                      <w:sz w:val="22"/>
                      <w:szCs w:val="22"/>
                      <w:lang w:eastAsia="el-GR"/>
                    </w:rPr>
                    <w:t xml:space="preserve"> σήματος από το υπόβαθρο σε δεδομένα υψηλής ενέργειας»</w:t>
                  </w:r>
                </w:p>
                <w:p w:rsidR="005E2E06" w:rsidRPr="00477C11" w:rsidRDefault="005E2E06" w:rsidP="00B93B4F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eastAsia="el-GR"/>
                    </w:rPr>
                  </w:pPr>
                </w:p>
                <w:p w:rsidR="005E2E06" w:rsidRPr="00477C11" w:rsidRDefault="005E2E06" w:rsidP="00B93B4F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 w:eastAsia="el-GR"/>
                    </w:rPr>
                  </w:pPr>
                  <w:r w:rsidRPr="00477C11">
                    <w:rPr>
                      <w:rFonts w:asciiTheme="minorHAnsi" w:hAnsiTheme="minorHAnsi" w:cstheme="minorHAnsi"/>
                      <w:sz w:val="22"/>
                      <w:szCs w:val="22"/>
                      <w:lang w:val="en-US" w:eastAsia="el-GR"/>
                    </w:rPr>
                    <w:t>Comparison of machine-learning methods for separating multi-boson signal events from background in high-energy physics data</w:t>
                  </w:r>
                </w:p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22" w:type="dxa"/>
                </w:tcPr>
                <w:p w:rsidR="005E2E06" w:rsidRPr="00477C11" w:rsidRDefault="005E2E06" w:rsidP="00B93B4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/>
                    </w:rPr>
                  </w:pPr>
                  <w:r w:rsidRPr="00477C1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ΜΠΑΧΑΣ ΚΩΝΣΤΑΝΤΙΝΟΣ</w:t>
            </w:r>
          </w:p>
        </w:tc>
      </w:tr>
      <w:tr w:rsidR="005E2E06" w:rsidRPr="00253345" w:rsidTr="00B93B4F">
        <w:trPr>
          <w:trHeight w:val="1661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Νευρωνικά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Δίκτυα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με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Φυσική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Πληροφορία,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Μηχανική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Μάθηση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Βαθιά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Μάθηση: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Εφαρμογές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στη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μελέτη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των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υλικών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Physics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Informed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Neural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Networks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Machine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Learning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and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Deep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Learning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: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Applications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in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materials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science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investigation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l-GR"/>
              </w:rPr>
              <w:t>Φίλι</w:t>
            </w:r>
            <w:proofErr w:type="spellEnd"/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l-GR"/>
              </w:rPr>
              <w:t xml:space="preserve">ππος </w:t>
            </w:r>
            <w:proofErr w:type="spellStart"/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l-GR"/>
              </w:rPr>
              <w:t>Σοφός</w:t>
            </w:r>
            <w:proofErr w:type="spellEnd"/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2E06" w:rsidRPr="00253345" w:rsidTr="00B93B4F">
        <w:trPr>
          <w:trHeight w:val="1385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Υπολογισμός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πρόβλεψη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συντελεστή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διάχυσης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σε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μεταλλικά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υλικά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με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μεθόδους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μοριακής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δυναμικής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μηχανικής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μάθησης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Calculation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and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prediction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of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the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diffusion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coefficients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in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metallic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materials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with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molecular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dynamics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and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machine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learning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l-GR"/>
              </w:rPr>
              <w:t>Φίλι</w:t>
            </w:r>
            <w:proofErr w:type="spellEnd"/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l-GR"/>
              </w:rPr>
              <w:t xml:space="preserve">ππος </w:t>
            </w:r>
            <w:proofErr w:type="spellStart"/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l-GR"/>
              </w:rPr>
              <w:t>Σοφός</w:t>
            </w:r>
            <w:proofErr w:type="spellEnd"/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E06" w:rsidRPr="00253345" w:rsidTr="00B93B4F">
        <w:trPr>
          <w:trHeight w:val="1281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5 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Βελτίωση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της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διακριτικότητας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δορυφορικών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εικόνων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με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μεθόδους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βαθιάς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μάθησης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εφαρμογή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σε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συστήματα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πρόβλεψης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φυσικών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καταστροφών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Enhancement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of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satellite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image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resolution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using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deep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learning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methods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and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application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to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natural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disaster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prediction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systems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56" w:type="dxa"/>
          </w:tcPr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Φίλιππος Σοφός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E06" w:rsidRPr="00253345" w:rsidTr="00B93B4F">
        <w:trPr>
          <w:trHeight w:val="1266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ind w:left="720" w:hanging="7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Τεχνικές απαγωγής θερμότητας σε σύγχρονα κέντρα δεδομένων </w:t>
            </w:r>
          </w:p>
          <w:p w:rsidR="005E2E06" w:rsidRPr="00477C11" w:rsidRDefault="005E2E06" w:rsidP="00B93B4F">
            <w:pPr>
              <w:ind w:left="720" w:hanging="7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5E2E06" w:rsidRPr="00477C11" w:rsidRDefault="005E2E06" w:rsidP="00B93B4F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(Heat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dissipation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techniques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in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modern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data</w:t>
            </w: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477C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centers)</w:t>
            </w: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l-GR"/>
              </w:rPr>
            </w:pPr>
          </w:p>
          <w:p w:rsidR="005E2E06" w:rsidRPr="00477C11" w:rsidRDefault="005E2E06" w:rsidP="00B93B4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Φίλιππος Σοφός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E2E06" w:rsidRPr="00253345" w:rsidTr="00B93B4F">
        <w:trPr>
          <w:trHeight w:val="2083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Υπολογιστική Μελέτη </w:t>
            </w: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Νανοδομών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 Άνθρακα: Οπτικές και Ηλεκτρικές Ιδιότητες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(Computational Study of Carbon Nanostructures: Optical and Electrical Properties)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ΑΒΡΑΜΟΠΟΥΛΟΣ ΑΓΓΕΛΟΣ</w:t>
            </w:r>
          </w:p>
        </w:tc>
      </w:tr>
      <w:tr w:rsidR="005E2E06" w:rsidRPr="00253345" w:rsidTr="00B93B4F">
        <w:trPr>
          <w:trHeight w:val="1950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Οπτικες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 Ιδιότητες </w:t>
            </w: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διδιάστατων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 ανόργανων παραγώγων (</w:t>
            </w: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MXenes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)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(Optical Properties of </w:t>
            </w: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of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 xml:space="preserve"> two-dimensional (2D) inorganic </w:t>
            </w: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compounds:MXenes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)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ΑΒΡΑΜΟΠΟΥΛΟΣ ΑΓΓΕΛΟΣ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E2E06" w:rsidRPr="00253345" w:rsidTr="00B93B4F">
        <w:trPr>
          <w:trHeight w:val="2083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Σχεδιασμός και υλοποίηση πρωτότυπου συστήματος λήψης</w:t>
            </w: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 xml:space="preserve">με τεχνολογία </w:t>
            </w: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μεταϋλικών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, στην περιοχή των</w:t>
            </w: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μικροκυμάτων</w:t>
            </w: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Design and implementation of a prototype receiving system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using metamaterial technology, in the microwave band</w:t>
            </w: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ΒΕΛΝΤΕΣ ΓΕΩΡΓΙΟΣ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5E2E06" w:rsidRPr="00253345" w:rsidTr="00B93B4F">
        <w:trPr>
          <w:trHeight w:val="1870"/>
        </w:trPr>
        <w:tc>
          <w:tcPr>
            <w:tcW w:w="567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34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 xml:space="preserve">Μελέτη συστήματος </w:t>
            </w: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κυματοδήγησης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</w:rPr>
              <w:t xml:space="preserve"> χρησιμοποιώντας</w:t>
            </w: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</w:rPr>
              <w:t xml:space="preserve">δομές </w:t>
            </w:r>
            <w:proofErr w:type="spellStart"/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μετα</w:t>
            </w:r>
            <w:proofErr w:type="spellEnd"/>
            <w:r w:rsidRPr="00477C11">
              <w:rPr>
                <w:rFonts w:asciiTheme="minorHAnsi" w:hAnsiTheme="minorHAnsi" w:cstheme="minorHAnsi"/>
                <w:sz w:val="22"/>
                <w:szCs w:val="22"/>
              </w:rPr>
              <w:t>-ατόμων, στην περιοχή των μικροκυμάτων</w:t>
            </w: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E06" w:rsidRPr="00477C11" w:rsidRDefault="005E2E06" w:rsidP="00B93B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Study of a waveguide system using meta-atom structures, in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7C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microwave range</w:t>
            </w:r>
          </w:p>
        </w:tc>
        <w:tc>
          <w:tcPr>
            <w:tcW w:w="23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</w:tcPr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ΒΕΛΝΤΕΣ ΓΕΩΡΓΙΟΣ</w:t>
            </w: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:rsidR="005E2E06" w:rsidRPr="00477C11" w:rsidRDefault="005E2E06" w:rsidP="00B93B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5E2E06" w:rsidRPr="00784211" w:rsidRDefault="005E2E06" w:rsidP="005E2E06">
      <w:pPr>
        <w:contextualSpacing/>
        <w:jc w:val="both"/>
        <w:rPr>
          <w:rFonts w:asciiTheme="minorHAnsi" w:eastAsiaTheme="minorEastAsia" w:hAnsiTheme="minorHAnsi" w:cstheme="minorHAnsi"/>
          <w:color w:val="0D0D0D" w:themeColor="text1" w:themeTint="F2"/>
          <w:sz w:val="22"/>
          <w:szCs w:val="22"/>
          <w:lang w:val="x-none" w:eastAsia="el-GR"/>
        </w:rPr>
      </w:pPr>
    </w:p>
    <w:p w:rsidR="005E2E06" w:rsidRDefault="005E2E06" w:rsidP="005E2E06">
      <w:pPr>
        <w:contextualSpacing/>
        <w:jc w:val="both"/>
        <w:rPr>
          <w:rFonts w:asciiTheme="minorHAnsi" w:eastAsiaTheme="minorEastAsia" w:hAnsiTheme="minorHAnsi" w:cstheme="minorHAnsi"/>
          <w:b/>
          <w:color w:val="0D0D0D" w:themeColor="text1" w:themeTint="F2"/>
          <w:sz w:val="22"/>
          <w:szCs w:val="22"/>
          <w:lang w:eastAsia="el-GR"/>
        </w:rPr>
      </w:pPr>
    </w:p>
    <w:p w:rsidR="00EE0A47" w:rsidRDefault="00EE0A47">
      <w:bookmarkStart w:id="0" w:name="_GoBack"/>
      <w:bookmarkEnd w:id="0"/>
    </w:p>
    <w:sectPr w:rsidR="00EE0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06"/>
    <w:rsid w:val="005E2E06"/>
    <w:rsid w:val="00E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0B1E-C969-4B6D-9B0E-8DE6ABBB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5E2E06"/>
    <w:pPr>
      <w:keepNext/>
      <w:numPr>
        <w:numId w:val="1"/>
      </w:numPr>
      <w:ind w:left="720" w:firstLine="720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Char"/>
    <w:uiPriority w:val="9"/>
    <w:qFormat/>
    <w:rsid w:val="005E2E06"/>
    <w:pPr>
      <w:keepNext/>
      <w:numPr>
        <w:ilvl w:val="1"/>
        <w:numId w:val="1"/>
      </w:numPr>
      <w:outlineLvl w:val="1"/>
    </w:pPr>
    <w:rPr>
      <w:b/>
      <w:sz w:val="24"/>
      <w:u w:val="single"/>
      <w:lang w:val="x-none"/>
    </w:rPr>
  </w:style>
  <w:style w:type="paragraph" w:styleId="3">
    <w:name w:val="heading 3"/>
    <w:basedOn w:val="a"/>
    <w:next w:val="a"/>
    <w:link w:val="3Char"/>
    <w:uiPriority w:val="9"/>
    <w:qFormat/>
    <w:rsid w:val="005E2E06"/>
    <w:pPr>
      <w:keepNext/>
      <w:numPr>
        <w:ilvl w:val="2"/>
        <w:numId w:val="1"/>
      </w:numPr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Char"/>
    <w:uiPriority w:val="9"/>
    <w:qFormat/>
    <w:rsid w:val="005E2E06"/>
    <w:pPr>
      <w:keepNext/>
      <w:numPr>
        <w:ilvl w:val="3"/>
        <w:numId w:val="1"/>
      </w:numPr>
      <w:ind w:left="2160" w:firstLine="720"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uiPriority w:val="9"/>
    <w:qFormat/>
    <w:rsid w:val="005E2E06"/>
    <w:pPr>
      <w:keepNext/>
      <w:numPr>
        <w:ilvl w:val="4"/>
        <w:numId w:val="1"/>
      </w:numPr>
      <w:ind w:left="2880" w:firstLine="720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qFormat/>
    <w:rsid w:val="005E2E06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Char"/>
    <w:qFormat/>
    <w:rsid w:val="005E2E06"/>
    <w:pPr>
      <w:keepNext/>
      <w:numPr>
        <w:ilvl w:val="6"/>
        <w:numId w:val="1"/>
      </w:numPr>
      <w:ind w:left="360" w:hanging="142"/>
      <w:outlineLvl w:val="6"/>
    </w:pPr>
    <w:rPr>
      <w:sz w:val="24"/>
    </w:rPr>
  </w:style>
  <w:style w:type="paragraph" w:styleId="8">
    <w:name w:val="heading 8"/>
    <w:basedOn w:val="a"/>
    <w:next w:val="a"/>
    <w:link w:val="8Char"/>
    <w:qFormat/>
    <w:rsid w:val="005E2E06"/>
    <w:pPr>
      <w:keepNext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a"/>
    <w:next w:val="a"/>
    <w:link w:val="9Char"/>
    <w:qFormat/>
    <w:rsid w:val="005E2E06"/>
    <w:pPr>
      <w:keepNext/>
      <w:numPr>
        <w:ilvl w:val="8"/>
        <w:numId w:val="1"/>
      </w:numPr>
      <w:ind w:left="360" w:hanging="142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2E06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2Char">
    <w:name w:val="Επικεφαλίδα 2 Char"/>
    <w:basedOn w:val="a0"/>
    <w:link w:val="2"/>
    <w:uiPriority w:val="9"/>
    <w:rsid w:val="005E2E06"/>
    <w:rPr>
      <w:rFonts w:ascii="Times New Roman" w:eastAsia="Times New Roman" w:hAnsi="Times New Roman" w:cs="Times New Roman"/>
      <w:b/>
      <w:sz w:val="24"/>
      <w:szCs w:val="20"/>
      <w:u w:val="single"/>
      <w:lang w:val="x-none" w:eastAsia="zh-CN"/>
    </w:rPr>
  </w:style>
  <w:style w:type="character" w:customStyle="1" w:styleId="3Char">
    <w:name w:val="Επικεφαλίδα 3 Char"/>
    <w:basedOn w:val="a0"/>
    <w:link w:val="3"/>
    <w:uiPriority w:val="9"/>
    <w:rsid w:val="005E2E06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4Char">
    <w:name w:val="Επικεφαλίδα 4 Char"/>
    <w:basedOn w:val="a0"/>
    <w:link w:val="4"/>
    <w:uiPriority w:val="9"/>
    <w:rsid w:val="005E2E0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5Char">
    <w:name w:val="Επικεφαλίδα 5 Char"/>
    <w:basedOn w:val="a0"/>
    <w:link w:val="5"/>
    <w:uiPriority w:val="9"/>
    <w:rsid w:val="005E2E0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Char">
    <w:name w:val="Επικεφαλίδα 6 Char"/>
    <w:basedOn w:val="a0"/>
    <w:link w:val="6"/>
    <w:rsid w:val="005E2E0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Char">
    <w:name w:val="Επικεφαλίδα 7 Char"/>
    <w:basedOn w:val="a0"/>
    <w:link w:val="7"/>
    <w:rsid w:val="005E2E0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Char">
    <w:name w:val="Επικεφαλίδα 8 Char"/>
    <w:basedOn w:val="a0"/>
    <w:link w:val="8"/>
    <w:rsid w:val="005E2E0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9Char">
    <w:name w:val="Επικεφαλίδα 9 Char"/>
    <w:basedOn w:val="a0"/>
    <w:link w:val="9"/>
    <w:rsid w:val="005E2E06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a3">
    <w:name w:val="Table Grid"/>
    <w:basedOn w:val="a1"/>
    <w:uiPriority w:val="39"/>
    <w:rsid w:val="005E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grameln01</dc:creator>
  <cp:keywords/>
  <dc:description/>
  <cp:lastModifiedBy>grameln01</cp:lastModifiedBy>
  <cp:revision>1</cp:revision>
  <dcterms:created xsi:type="dcterms:W3CDTF">2025-06-03T06:38:00Z</dcterms:created>
  <dcterms:modified xsi:type="dcterms:W3CDTF">2025-06-03T06:38:00Z</dcterms:modified>
</cp:coreProperties>
</file>